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F8" w:rsidRPr="00CF52F8" w:rsidRDefault="00CF52F8" w:rsidP="00CF52F8">
      <w:pPr>
        <w:pStyle w:val="Bezodstpw"/>
        <w:rPr>
          <w:rFonts w:asciiTheme="majorHAnsi" w:hAnsiTheme="majorHAnsi"/>
          <w:sz w:val="20"/>
          <w:szCs w:val="20"/>
        </w:rPr>
      </w:pPr>
      <w:r w:rsidRPr="00CF52F8">
        <w:rPr>
          <w:rFonts w:asciiTheme="majorHAnsi" w:hAnsiTheme="majorHAnsi"/>
          <w:sz w:val="20"/>
          <w:szCs w:val="20"/>
        </w:rPr>
        <w:t>Załącznik Nr 1 do Uchwały Zarządu nr 01/2016 z dnia 31 marca 2016 r.</w:t>
      </w:r>
    </w:p>
    <w:p w:rsidR="00CF52F8" w:rsidRPr="00CF52F8" w:rsidRDefault="00CF52F8" w:rsidP="00CF52F8">
      <w:pPr>
        <w:pStyle w:val="Bezodstpw"/>
        <w:rPr>
          <w:rFonts w:asciiTheme="majorHAnsi" w:hAnsiTheme="majorHAnsi"/>
          <w:b/>
          <w:sz w:val="20"/>
          <w:szCs w:val="20"/>
        </w:rPr>
      </w:pPr>
    </w:p>
    <w:p w:rsidR="00DF32B4" w:rsidRPr="00CF52F8" w:rsidRDefault="00DF32B4" w:rsidP="00DF32B4">
      <w:pPr>
        <w:pStyle w:val="Bezodstpw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CF52F8">
        <w:rPr>
          <w:rFonts w:asciiTheme="majorHAnsi" w:hAnsiTheme="majorHAnsi"/>
          <w:b/>
          <w:sz w:val="26"/>
          <w:szCs w:val="26"/>
          <w:u w:val="single"/>
        </w:rPr>
        <w:t xml:space="preserve">Cennik </w:t>
      </w:r>
    </w:p>
    <w:p w:rsidR="00DF32B4" w:rsidRPr="00CF52F8" w:rsidRDefault="00DF32B4" w:rsidP="00DF32B4">
      <w:pPr>
        <w:pStyle w:val="Bezodstpw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CF52F8">
        <w:rPr>
          <w:rFonts w:asciiTheme="majorHAnsi" w:hAnsiTheme="majorHAnsi"/>
          <w:b/>
          <w:sz w:val="26"/>
          <w:szCs w:val="26"/>
          <w:u w:val="single"/>
        </w:rPr>
        <w:t xml:space="preserve">usług związanych </w:t>
      </w:r>
    </w:p>
    <w:p w:rsidR="00715BF7" w:rsidRPr="00CF52F8" w:rsidRDefault="00DF32B4" w:rsidP="00DF32B4">
      <w:pPr>
        <w:pStyle w:val="Bezodstpw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CF52F8">
        <w:rPr>
          <w:rFonts w:asciiTheme="majorHAnsi" w:hAnsiTheme="majorHAnsi"/>
          <w:b/>
          <w:sz w:val="26"/>
          <w:szCs w:val="26"/>
          <w:u w:val="single"/>
        </w:rPr>
        <w:t>ze zbiorowym zaopatrzeniem w wodę</w:t>
      </w:r>
    </w:p>
    <w:p w:rsidR="00DF32B4" w:rsidRPr="00CF52F8" w:rsidRDefault="00DF32B4" w:rsidP="00DF32B4">
      <w:pPr>
        <w:pStyle w:val="Bezodstpw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CF52F8">
        <w:rPr>
          <w:rFonts w:asciiTheme="majorHAnsi" w:hAnsiTheme="majorHAnsi"/>
          <w:b/>
          <w:sz w:val="26"/>
          <w:szCs w:val="26"/>
          <w:u w:val="single"/>
        </w:rPr>
        <w:t>z wodociągu „Kruszewnia”</w:t>
      </w:r>
    </w:p>
    <w:p w:rsidR="00DF32B4" w:rsidRDefault="00DF32B4" w:rsidP="00DF32B4">
      <w:pPr>
        <w:pStyle w:val="Bezodstpw"/>
        <w:jc w:val="center"/>
        <w:rPr>
          <w:rFonts w:asciiTheme="majorHAnsi" w:hAnsiTheme="majorHAnsi"/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6521"/>
        <w:gridCol w:w="1874"/>
      </w:tblGrid>
      <w:tr w:rsidR="006B3E33" w:rsidRPr="006B3E33" w:rsidTr="00CF52F8">
        <w:tc>
          <w:tcPr>
            <w:tcW w:w="817" w:type="dxa"/>
          </w:tcPr>
          <w:p w:rsidR="006B3E33" w:rsidRDefault="006B3E33" w:rsidP="00DF32B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</w:p>
          <w:p w:rsidR="006B3E33" w:rsidRPr="006B3E33" w:rsidRDefault="006B3E33" w:rsidP="00DF32B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Lp.</w:t>
            </w:r>
          </w:p>
          <w:p w:rsidR="006B3E33" w:rsidRPr="006B3E33" w:rsidRDefault="006B3E33" w:rsidP="00DF32B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21" w:type="dxa"/>
          </w:tcPr>
          <w:p w:rsidR="006B3E33" w:rsidRPr="006B3E33" w:rsidRDefault="006B3E33" w:rsidP="00DF32B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</w:p>
          <w:p w:rsidR="006B3E33" w:rsidRPr="006B3E33" w:rsidRDefault="006B3E33" w:rsidP="00DF32B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usługi</w:t>
            </w:r>
          </w:p>
          <w:p w:rsidR="006B3E33" w:rsidRPr="006B3E33" w:rsidRDefault="006B3E33" w:rsidP="00DF32B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74" w:type="dxa"/>
          </w:tcPr>
          <w:p w:rsidR="006B3E33" w:rsidRDefault="006B3E33" w:rsidP="00DF32B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</w:p>
          <w:p w:rsidR="006B3E33" w:rsidRPr="006B3E33" w:rsidRDefault="006B3E33" w:rsidP="00DF32B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Cena brutto</w:t>
            </w:r>
          </w:p>
        </w:tc>
      </w:tr>
      <w:tr w:rsidR="006B3E33" w:rsidRPr="006B3E33" w:rsidTr="00CF52F8">
        <w:tc>
          <w:tcPr>
            <w:tcW w:w="817" w:type="dxa"/>
          </w:tcPr>
          <w:p w:rsidR="006B3E33" w:rsidRPr="006B3E33" w:rsidRDefault="006B3E33" w:rsidP="006B3E33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21" w:type="dxa"/>
          </w:tcPr>
          <w:p w:rsidR="006B3E33" w:rsidRPr="006B3E33" w:rsidRDefault="00726E99" w:rsidP="006B3E33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Wydanie opinii o możliwości podłączenia do sieci wodociągowej</w:t>
            </w:r>
            <w:r w:rsidR="00D044B9">
              <w:rPr>
                <w:rFonts w:asciiTheme="majorHAnsi" w:hAnsiTheme="majorHAnsi"/>
              </w:rPr>
              <w:t xml:space="preserve"> – </w:t>
            </w:r>
            <w:r w:rsidR="00CF52F8">
              <w:rPr>
                <w:rFonts w:asciiTheme="majorHAnsi" w:hAnsiTheme="majorHAnsi"/>
              </w:rPr>
              <w:t xml:space="preserve">przy podłączeniu </w:t>
            </w:r>
            <w:r w:rsidR="00D044B9">
              <w:rPr>
                <w:rFonts w:asciiTheme="majorHAnsi" w:hAnsiTheme="majorHAnsi"/>
              </w:rPr>
              <w:t>do istniejącego wodociągu dla odbiorcy indywidualnego</w:t>
            </w:r>
          </w:p>
        </w:tc>
        <w:tc>
          <w:tcPr>
            <w:tcW w:w="1874" w:type="dxa"/>
          </w:tcPr>
          <w:p w:rsidR="006B3E33" w:rsidRPr="006B3E33" w:rsidRDefault="00D044B9" w:rsidP="00DF32B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100,-</w:t>
            </w:r>
          </w:p>
        </w:tc>
      </w:tr>
      <w:tr w:rsidR="006B3E33" w:rsidRPr="006B3E33" w:rsidTr="00CF52F8">
        <w:tc>
          <w:tcPr>
            <w:tcW w:w="817" w:type="dxa"/>
          </w:tcPr>
          <w:p w:rsidR="006B3E33" w:rsidRPr="006B3E33" w:rsidRDefault="006B3E33" w:rsidP="006B3E33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21" w:type="dxa"/>
          </w:tcPr>
          <w:p w:rsidR="006B3E33" w:rsidRPr="006B3E33" w:rsidRDefault="00D044B9" w:rsidP="006B3E33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Wydanie opinii o możliwości podłączenia do sieci wodociągowej – </w:t>
            </w:r>
            <w:r w:rsidR="003B6638">
              <w:rPr>
                <w:rFonts w:asciiTheme="majorHAnsi" w:hAnsiTheme="majorHAnsi"/>
              </w:rPr>
              <w:t xml:space="preserve">przy konieczności rozbudowy wodociągu </w:t>
            </w:r>
            <w:r>
              <w:rPr>
                <w:rFonts w:asciiTheme="majorHAnsi" w:hAnsiTheme="majorHAnsi"/>
              </w:rPr>
              <w:t>dla odbiorcy indywidualnego</w:t>
            </w:r>
          </w:p>
        </w:tc>
        <w:tc>
          <w:tcPr>
            <w:tcW w:w="1874" w:type="dxa"/>
          </w:tcPr>
          <w:p w:rsidR="006B3E33" w:rsidRDefault="006B3E33" w:rsidP="00DF32B4">
            <w:pPr>
              <w:pStyle w:val="Bezodstpw"/>
              <w:jc w:val="center"/>
              <w:rPr>
                <w:rFonts w:asciiTheme="majorHAnsi" w:hAnsiTheme="majorHAnsi"/>
              </w:rPr>
            </w:pPr>
          </w:p>
          <w:p w:rsidR="003B6638" w:rsidRPr="006B3E33" w:rsidRDefault="003B6638" w:rsidP="00DF32B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150,-</w:t>
            </w:r>
          </w:p>
        </w:tc>
      </w:tr>
      <w:tr w:rsidR="006B3E33" w:rsidRPr="006B3E33" w:rsidTr="00CF52F8">
        <w:tc>
          <w:tcPr>
            <w:tcW w:w="817" w:type="dxa"/>
          </w:tcPr>
          <w:p w:rsidR="006B3E33" w:rsidRPr="006B3E33" w:rsidRDefault="006B3E33" w:rsidP="006B3E33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21" w:type="dxa"/>
          </w:tcPr>
          <w:p w:rsidR="006B3E33" w:rsidRPr="006B3E33" w:rsidRDefault="003B6638" w:rsidP="006B3E33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Wydanie opinii o możliwości podłączenia do sieci wodociągowej – dla odbiorcy zbiorowego i developerów</w:t>
            </w:r>
          </w:p>
        </w:tc>
        <w:tc>
          <w:tcPr>
            <w:tcW w:w="1874" w:type="dxa"/>
          </w:tcPr>
          <w:p w:rsidR="006B3E33" w:rsidRPr="006B3E33" w:rsidRDefault="003B6638" w:rsidP="00DF32B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150,-</w:t>
            </w:r>
          </w:p>
        </w:tc>
      </w:tr>
      <w:tr w:rsidR="006B3E33" w:rsidRPr="006B3E33" w:rsidTr="00CF52F8">
        <w:tc>
          <w:tcPr>
            <w:tcW w:w="817" w:type="dxa"/>
          </w:tcPr>
          <w:p w:rsidR="006B3E33" w:rsidRPr="006B3E33" w:rsidRDefault="006B3E33" w:rsidP="006B3E33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21" w:type="dxa"/>
          </w:tcPr>
          <w:p w:rsidR="006B3E33" w:rsidRPr="006B3E33" w:rsidRDefault="003B6638" w:rsidP="006B3E33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Wydanie warunków technicznych podłączenia do sieci wodociągowej – </w:t>
            </w:r>
            <w:r w:rsidR="00CF52F8">
              <w:rPr>
                <w:rFonts w:asciiTheme="majorHAnsi" w:hAnsiTheme="majorHAnsi"/>
              </w:rPr>
              <w:t>przy podłączeniu</w:t>
            </w:r>
            <w:r>
              <w:rPr>
                <w:rFonts w:asciiTheme="majorHAnsi" w:hAnsiTheme="majorHAnsi"/>
              </w:rPr>
              <w:t xml:space="preserve"> do istniejącego wodociągu dla odbiorcy indywidualnego.</w:t>
            </w:r>
          </w:p>
        </w:tc>
        <w:tc>
          <w:tcPr>
            <w:tcW w:w="1874" w:type="dxa"/>
          </w:tcPr>
          <w:p w:rsidR="006B3E33" w:rsidRDefault="006B3E33" w:rsidP="00DF32B4">
            <w:pPr>
              <w:pStyle w:val="Bezodstpw"/>
              <w:jc w:val="center"/>
              <w:rPr>
                <w:rFonts w:asciiTheme="majorHAnsi" w:hAnsiTheme="majorHAnsi"/>
              </w:rPr>
            </w:pPr>
          </w:p>
          <w:p w:rsidR="003B6638" w:rsidRPr="006B3E33" w:rsidRDefault="003B6638" w:rsidP="003B6638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150,-</w:t>
            </w:r>
          </w:p>
        </w:tc>
      </w:tr>
      <w:tr w:rsidR="006B3E33" w:rsidRPr="006B3E33" w:rsidTr="00CF52F8">
        <w:tc>
          <w:tcPr>
            <w:tcW w:w="817" w:type="dxa"/>
          </w:tcPr>
          <w:p w:rsidR="006B3E33" w:rsidRPr="006B3E33" w:rsidRDefault="006B3E33" w:rsidP="006B3E33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21" w:type="dxa"/>
          </w:tcPr>
          <w:p w:rsidR="006B3E33" w:rsidRPr="006B3E33" w:rsidRDefault="003B6638" w:rsidP="006B3E33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Wydanie warunków technicznych podłączenia do sieci wodociągowej – przy konieczności rozbudowy wodociągu dla odbiorcy indywidualnego.</w:t>
            </w:r>
          </w:p>
        </w:tc>
        <w:tc>
          <w:tcPr>
            <w:tcW w:w="1874" w:type="dxa"/>
          </w:tcPr>
          <w:p w:rsidR="006B3E33" w:rsidRDefault="006B3E33" w:rsidP="00DF32B4">
            <w:pPr>
              <w:pStyle w:val="Bezodstpw"/>
              <w:jc w:val="center"/>
              <w:rPr>
                <w:rFonts w:asciiTheme="majorHAnsi" w:hAnsiTheme="majorHAnsi"/>
              </w:rPr>
            </w:pPr>
          </w:p>
          <w:p w:rsidR="003B6638" w:rsidRPr="006B3E33" w:rsidRDefault="003B6638" w:rsidP="00DF32B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200,-</w:t>
            </w:r>
          </w:p>
        </w:tc>
      </w:tr>
      <w:tr w:rsidR="006B3E33" w:rsidRPr="006B3E33" w:rsidTr="00CF52F8">
        <w:tc>
          <w:tcPr>
            <w:tcW w:w="817" w:type="dxa"/>
          </w:tcPr>
          <w:p w:rsidR="006B3E33" w:rsidRPr="006B3E33" w:rsidRDefault="006B3E33" w:rsidP="006B3E33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21" w:type="dxa"/>
          </w:tcPr>
          <w:p w:rsidR="006B3E33" w:rsidRPr="006B3E33" w:rsidRDefault="003B6638" w:rsidP="006B3E33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Wydanie warunków technicznych podłączenia do sieci wodociągowej – dla odbiorcy zbiorowego i developerów</w:t>
            </w:r>
          </w:p>
        </w:tc>
        <w:tc>
          <w:tcPr>
            <w:tcW w:w="1874" w:type="dxa"/>
          </w:tcPr>
          <w:p w:rsidR="006B3E33" w:rsidRPr="006B3E33" w:rsidRDefault="003B6638" w:rsidP="00DF32B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200,-</w:t>
            </w:r>
          </w:p>
        </w:tc>
      </w:tr>
      <w:tr w:rsidR="006B3E33" w:rsidRPr="006B3E33" w:rsidTr="00CF52F8">
        <w:tc>
          <w:tcPr>
            <w:tcW w:w="817" w:type="dxa"/>
          </w:tcPr>
          <w:p w:rsidR="006B3E33" w:rsidRPr="006B3E33" w:rsidRDefault="006B3E33" w:rsidP="006B3E33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21" w:type="dxa"/>
          </w:tcPr>
          <w:p w:rsidR="006B3E33" w:rsidRPr="006B3E33" w:rsidRDefault="003B6638" w:rsidP="006B3E33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Uzgodnienie projektu budowlanego przyłącza wodociągowego </w:t>
            </w:r>
            <w:r w:rsidR="00CF52F8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CF52F8">
              <w:rPr>
                <w:rFonts w:asciiTheme="majorHAnsi" w:hAnsiTheme="majorHAnsi"/>
              </w:rPr>
              <w:t>przy podłączeniu</w:t>
            </w:r>
            <w:r>
              <w:rPr>
                <w:rFonts w:asciiTheme="majorHAnsi" w:hAnsiTheme="majorHAnsi"/>
              </w:rPr>
              <w:t xml:space="preserve"> do istniejącego wodociągu dla odbiorcy indywidualnego</w:t>
            </w:r>
          </w:p>
        </w:tc>
        <w:tc>
          <w:tcPr>
            <w:tcW w:w="1874" w:type="dxa"/>
          </w:tcPr>
          <w:p w:rsidR="006B3E33" w:rsidRPr="006B3E33" w:rsidRDefault="003B6638" w:rsidP="00DF32B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100,-</w:t>
            </w:r>
          </w:p>
        </w:tc>
      </w:tr>
      <w:tr w:rsidR="006B3E33" w:rsidRPr="006B3E33" w:rsidTr="00CF52F8">
        <w:tc>
          <w:tcPr>
            <w:tcW w:w="817" w:type="dxa"/>
          </w:tcPr>
          <w:p w:rsidR="006B3E33" w:rsidRPr="006B3E33" w:rsidRDefault="006B3E33" w:rsidP="006B3E33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21" w:type="dxa"/>
          </w:tcPr>
          <w:p w:rsidR="006B3E33" w:rsidRPr="006B3E33" w:rsidRDefault="003B6638" w:rsidP="006B3E33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Uzgodnienie projektu budowlanego przyłącza wodociągowego - przy konieczności rozbudowy wodociągu dla odbiorcy indywidualnego</w:t>
            </w:r>
          </w:p>
        </w:tc>
        <w:tc>
          <w:tcPr>
            <w:tcW w:w="1874" w:type="dxa"/>
          </w:tcPr>
          <w:p w:rsidR="006B3E33" w:rsidRDefault="006B3E33" w:rsidP="00DF32B4">
            <w:pPr>
              <w:pStyle w:val="Bezodstpw"/>
              <w:jc w:val="center"/>
              <w:rPr>
                <w:rFonts w:asciiTheme="majorHAnsi" w:hAnsiTheme="majorHAnsi"/>
              </w:rPr>
            </w:pPr>
          </w:p>
          <w:p w:rsidR="003B6638" w:rsidRPr="006B3E33" w:rsidRDefault="003B6638" w:rsidP="00DF32B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150,-</w:t>
            </w:r>
          </w:p>
        </w:tc>
      </w:tr>
      <w:tr w:rsidR="006B3E33" w:rsidRPr="006B3E33" w:rsidTr="00CF52F8">
        <w:tc>
          <w:tcPr>
            <w:tcW w:w="817" w:type="dxa"/>
          </w:tcPr>
          <w:p w:rsidR="006B3E33" w:rsidRPr="006B3E33" w:rsidRDefault="006B3E33" w:rsidP="006B3E33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21" w:type="dxa"/>
          </w:tcPr>
          <w:p w:rsidR="006B3E33" w:rsidRPr="006B3E33" w:rsidRDefault="003B6638" w:rsidP="006B3E33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Uzgodnienie projektu budowlanego przyłącza wodociągowego - dla odbiorcy zbiorowego i developerów</w:t>
            </w:r>
          </w:p>
        </w:tc>
        <w:tc>
          <w:tcPr>
            <w:tcW w:w="1874" w:type="dxa"/>
          </w:tcPr>
          <w:p w:rsidR="006B3E33" w:rsidRPr="006B3E33" w:rsidRDefault="003B6638" w:rsidP="00DF32B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150,-</w:t>
            </w:r>
          </w:p>
        </w:tc>
      </w:tr>
      <w:tr w:rsidR="006B3E33" w:rsidRPr="006B3E33" w:rsidTr="00CF52F8">
        <w:tc>
          <w:tcPr>
            <w:tcW w:w="817" w:type="dxa"/>
          </w:tcPr>
          <w:p w:rsidR="006B3E33" w:rsidRPr="006B3E33" w:rsidRDefault="006B3E33" w:rsidP="006B3E33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21" w:type="dxa"/>
          </w:tcPr>
          <w:p w:rsidR="006B3E33" w:rsidRPr="006B3E33" w:rsidRDefault="003B6638" w:rsidP="006B3E33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Odbiór przyłącza w stanie odkrytym - –</w:t>
            </w:r>
            <w:r w:rsidR="00CF52F8">
              <w:rPr>
                <w:rFonts w:asciiTheme="majorHAnsi" w:hAnsiTheme="majorHAnsi"/>
              </w:rPr>
              <w:t xml:space="preserve"> przy podłączeniu</w:t>
            </w:r>
            <w:r>
              <w:rPr>
                <w:rFonts w:asciiTheme="majorHAnsi" w:hAnsiTheme="majorHAnsi"/>
              </w:rPr>
              <w:t xml:space="preserve"> do istniejącego wodociągu dla odbiorcy indywidualnego.</w:t>
            </w:r>
          </w:p>
        </w:tc>
        <w:tc>
          <w:tcPr>
            <w:tcW w:w="1874" w:type="dxa"/>
          </w:tcPr>
          <w:p w:rsidR="006B3E33" w:rsidRPr="006B3E33" w:rsidRDefault="003B6638" w:rsidP="00DF32B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100,-</w:t>
            </w:r>
          </w:p>
        </w:tc>
      </w:tr>
      <w:tr w:rsidR="006B3E33" w:rsidRPr="006B3E33" w:rsidTr="00CF52F8">
        <w:tc>
          <w:tcPr>
            <w:tcW w:w="817" w:type="dxa"/>
          </w:tcPr>
          <w:p w:rsidR="006B3E33" w:rsidRPr="006B3E33" w:rsidRDefault="006B3E33" w:rsidP="006B3E33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21" w:type="dxa"/>
          </w:tcPr>
          <w:p w:rsidR="006B3E33" w:rsidRPr="006B3E33" w:rsidRDefault="003B6638" w:rsidP="006B3E33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Odbiór przyłącza w stanie odkrytym - przy konieczności rozbudowy wodociągu dla odbiorcy indywidualnego</w:t>
            </w:r>
          </w:p>
        </w:tc>
        <w:tc>
          <w:tcPr>
            <w:tcW w:w="1874" w:type="dxa"/>
          </w:tcPr>
          <w:p w:rsidR="006B3E33" w:rsidRPr="006B3E33" w:rsidRDefault="003B6638" w:rsidP="00DF32B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150,-</w:t>
            </w:r>
          </w:p>
        </w:tc>
      </w:tr>
      <w:tr w:rsidR="006B3E33" w:rsidRPr="006B3E33" w:rsidTr="00CF52F8">
        <w:tc>
          <w:tcPr>
            <w:tcW w:w="817" w:type="dxa"/>
          </w:tcPr>
          <w:p w:rsidR="006B3E33" w:rsidRPr="006B3E33" w:rsidRDefault="006B3E33" w:rsidP="006B3E33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21" w:type="dxa"/>
          </w:tcPr>
          <w:p w:rsidR="006B3E33" w:rsidRPr="006B3E33" w:rsidRDefault="003B6638" w:rsidP="006B3E33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Odbiór przyłącza w stanie odkrytym - dla odbiorcy zbiorowego i developerów</w:t>
            </w:r>
          </w:p>
        </w:tc>
        <w:tc>
          <w:tcPr>
            <w:tcW w:w="1874" w:type="dxa"/>
          </w:tcPr>
          <w:p w:rsidR="006B3E33" w:rsidRPr="006B3E33" w:rsidRDefault="003B6638" w:rsidP="00DF32B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150,-</w:t>
            </w:r>
          </w:p>
        </w:tc>
      </w:tr>
      <w:tr w:rsidR="006B3E33" w:rsidRPr="006B3E33" w:rsidTr="00CF52F8">
        <w:tc>
          <w:tcPr>
            <w:tcW w:w="817" w:type="dxa"/>
          </w:tcPr>
          <w:p w:rsidR="006B3E33" w:rsidRPr="006B3E33" w:rsidRDefault="006B3E33" w:rsidP="006B3E33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21" w:type="dxa"/>
          </w:tcPr>
          <w:p w:rsidR="006B3E33" w:rsidRPr="006B3E33" w:rsidRDefault="003B6638" w:rsidP="006B3E33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Opłata na rozbudowę i modernizację stacji uzdatniania wody </w:t>
            </w:r>
            <w:r w:rsidR="00CF52F8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CF52F8">
              <w:rPr>
                <w:rFonts w:asciiTheme="majorHAnsi" w:hAnsiTheme="majorHAnsi"/>
              </w:rPr>
              <w:t>przy podłączeniu</w:t>
            </w:r>
            <w:r>
              <w:rPr>
                <w:rFonts w:asciiTheme="majorHAnsi" w:hAnsiTheme="majorHAnsi"/>
              </w:rPr>
              <w:t xml:space="preserve"> do istniejącego wodociągu dla odbiorcy indywidualnego</w:t>
            </w:r>
          </w:p>
        </w:tc>
        <w:tc>
          <w:tcPr>
            <w:tcW w:w="1874" w:type="dxa"/>
          </w:tcPr>
          <w:p w:rsidR="006B3E33" w:rsidRPr="006B3E33" w:rsidRDefault="00CF52F8" w:rsidP="00DF32B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600,-</w:t>
            </w:r>
          </w:p>
        </w:tc>
      </w:tr>
      <w:tr w:rsidR="006B3E33" w:rsidRPr="006B3E33" w:rsidTr="00CF52F8">
        <w:tc>
          <w:tcPr>
            <w:tcW w:w="817" w:type="dxa"/>
          </w:tcPr>
          <w:p w:rsidR="006B3E33" w:rsidRPr="006B3E33" w:rsidRDefault="006B3E33" w:rsidP="006B3E33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21" w:type="dxa"/>
          </w:tcPr>
          <w:p w:rsidR="006B3E33" w:rsidRPr="006B3E33" w:rsidRDefault="003B6638" w:rsidP="006B3E33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Opłata na rozbudowę i modernizację stacji uzdatniania wody - przy konieczności rozbudowy wodociągu dla odbiorcy indywidualnego</w:t>
            </w:r>
          </w:p>
        </w:tc>
        <w:tc>
          <w:tcPr>
            <w:tcW w:w="1874" w:type="dxa"/>
          </w:tcPr>
          <w:p w:rsidR="006B3E33" w:rsidRPr="006B3E33" w:rsidRDefault="00CF52F8" w:rsidP="00DF32B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3.000,-</w:t>
            </w:r>
          </w:p>
        </w:tc>
      </w:tr>
      <w:tr w:rsidR="006B3E33" w:rsidRPr="006B3E33" w:rsidTr="00CF52F8">
        <w:tc>
          <w:tcPr>
            <w:tcW w:w="817" w:type="dxa"/>
          </w:tcPr>
          <w:p w:rsidR="006B3E33" w:rsidRPr="006B3E33" w:rsidRDefault="006B3E33" w:rsidP="006B3E33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21" w:type="dxa"/>
          </w:tcPr>
          <w:p w:rsidR="006B3E33" w:rsidRPr="006B3E33" w:rsidRDefault="003B6638" w:rsidP="006B3E33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Opłata na rozbudowę i modernizację stacji uzdatniania wody - </w:t>
            </w:r>
            <w:r w:rsidR="00CF52F8">
              <w:rPr>
                <w:rFonts w:asciiTheme="majorHAnsi" w:hAnsiTheme="majorHAnsi"/>
              </w:rPr>
              <w:t>dla odbiorcy zbiorowego i developerów dla budynków mieszczących maksymalnie 8 mieszkań</w:t>
            </w:r>
          </w:p>
        </w:tc>
        <w:tc>
          <w:tcPr>
            <w:tcW w:w="1874" w:type="dxa"/>
          </w:tcPr>
          <w:p w:rsidR="006B3E33" w:rsidRPr="006B3E33" w:rsidRDefault="00CF52F8" w:rsidP="00DF32B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6.000,-</w:t>
            </w:r>
          </w:p>
        </w:tc>
      </w:tr>
      <w:tr w:rsidR="006B3E33" w:rsidRPr="006B3E33" w:rsidTr="00CF52F8">
        <w:tc>
          <w:tcPr>
            <w:tcW w:w="817" w:type="dxa"/>
          </w:tcPr>
          <w:p w:rsidR="006B3E33" w:rsidRPr="006B3E33" w:rsidRDefault="006B3E33" w:rsidP="006B3E33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21" w:type="dxa"/>
          </w:tcPr>
          <w:p w:rsidR="006B3E33" w:rsidRPr="006B3E33" w:rsidRDefault="00CF52F8" w:rsidP="006B3E33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Opłata na rozbudowę i modernizację stacji uzdatniania wody - dla odbiorcy zbiorowego i developerów dla budynków mieszczących ponad 8 mieszkań.</w:t>
            </w:r>
          </w:p>
        </w:tc>
        <w:tc>
          <w:tcPr>
            <w:tcW w:w="1874" w:type="dxa"/>
          </w:tcPr>
          <w:p w:rsidR="006B3E33" w:rsidRPr="006B3E33" w:rsidRDefault="00CF52F8" w:rsidP="00DF32B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8.000,-</w:t>
            </w:r>
          </w:p>
        </w:tc>
      </w:tr>
    </w:tbl>
    <w:p w:rsidR="00DF32B4" w:rsidRPr="00CF52F8" w:rsidRDefault="00DF32B4" w:rsidP="00CF52F8"/>
    <w:sectPr w:rsidR="00DF32B4" w:rsidRPr="00CF52F8" w:rsidSect="0071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0A67"/>
    <w:multiLevelType w:val="hybridMultilevel"/>
    <w:tmpl w:val="8C32D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F32B4"/>
    <w:rsid w:val="003B6638"/>
    <w:rsid w:val="006B3E33"/>
    <w:rsid w:val="00715BF7"/>
    <w:rsid w:val="00726E99"/>
    <w:rsid w:val="00CF52F8"/>
    <w:rsid w:val="00D044B9"/>
    <w:rsid w:val="00D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2B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B3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25D67-9398-46F8-AE36-13832412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Kruszewnia</dc:creator>
  <cp:lastModifiedBy>Kruszewnia</cp:lastModifiedBy>
  <cp:revision>1</cp:revision>
  <cp:lastPrinted>2016-03-31T09:26:00Z</cp:lastPrinted>
  <dcterms:created xsi:type="dcterms:W3CDTF">2016-03-31T07:35:00Z</dcterms:created>
  <dcterms:modified xsi:type="dcterms:W3CDTF">2016-03-31T09:27:00Z</dcterms:modified>
</cp:coreProperties>
</file>